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7960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Pr="004938BD" w:rsidRDefault="00CC6830" w:rsidP="004938BD">
      <w:pPr>
        <w:suppressAutoHyphens w:val="0"/>
        <w:spacing w:after="200" w:line="276" w:lineRule="auto"/>
        <w:contextualSpacing/>
        <w:jc w:val="both"/>
        <w:rPr>
          <w:sz w:val="28"/>
          <w:szCs w:val="28"/>
          <w:lang w:val="uk-UA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>вши</w:t>
      </w:r>
      <w:r w:rsidR="00820941">
        <w:rPr>
          <w:sz w:val="28"/>
          <w:szCs w:val="28"/>
          <w:lang w:val="uk-UA"/>
        </w:rPr>
        <w:t xml:space="preserve"> 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>з</w:t>
      </w:r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 xml:space="preserve">вернення </w:t>
      </w:r>
      <w:r w:rsidR="004938BD" w:rsidRPr="004938BD">
        <w:rPr>
          <w:rFonts w:eastAsiaTheme="minorEastAsia"/>
          <w:b/>
          <w:sz w:val="28"/>
          <w:szCs w:val="28"/>
          <w:lang w:val="uk-UA" w:eastAsia="ru-RU"/>
        </w:rPr>
        <w:t xml:space="preserve">гр. </w:t>
      </w:r>
      <w:proofErr w:type="spellStart"/>
      <w:r w:rsidR="004938BD" w:rsidRPr="004938BD">
        <w:rPr>
          <w:rFonts w:eastAsiaTheme="minorEastAsia"/>
          <w:b/>
          <w:sz w:val="28"/>
          <w:szCs w:val="28"/>
          <w:lang w:val="uk-UA" w:eastAsia="ru-RU"/>
        </w:rPr>
        <w:t>Женіхової</w:t>
      </w:r>
      <w:proofErr w:type="spellEnd"/>
      <w:r w:rsidR="004938BD" w:rsidRPr="004938BD">
        <w:rPr>
          <w:rFonts w:eastAsiaTheme="minorEastAsia"/>
          <w:b/>
          <w:sz w:val="28"/>
          <w:szCs w:val="28"/>
          <w:lang w:val="uk-UA" w:eastAsia="ru-RU"/>
        </w:rPr>
        <w:t xml:space="preserve"> Л.І. щодо врегулювання тарифів за споживання природного газу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 w:rsidRPr="004938BD">
        <w:rPr>
          <w:i/>
          <w:sz w:val="28"/>
          <w:szCs w:val="28"/>
          <w:lang w:val="uk-UA"/>
        </w:rPr>
        <w:t>рекомендує</w:t>
      </w:r>
      <w:r w:rsidR="00C11F00" w:rsidRPr="004938BD">
        <w:rPr>
          <w:i/>
          <w:sz w:val="28"/>
          <w:szCs w:val="28"/>
          <w:lang w:val="uk-UA"/>
        </w:rPr>
        <w:t xml:space="preserve"> </w:t>
      </w:r>
      <w:r w:rsidR="004938BD">
        <w:rPr>
          <w:sz w:val="28"/>
          <w:szCs w:val="28"/>
          <w:lang w:val="uk-UA"/>
        </w:rPr>
        <w:t xml:space="preserve">  </w:t>
      </w:r>
      <w:r w:rsidR="004938BD" w:rsidRPr="004938BD">
        <w:rPr>
          <w:sz w:val="28"/>
          <w:szCs w:val="28"/>
          <w:lang w:val="uk-UA"/>
        </w:rPr>
        <w:t>доручити відділу організаційного забезпечення депутатської діяльності спільно з управлінням комунального господарства підготувати текст відповіді заявнику</w:t>
      </w:r>
      <w:r w:rsidR="004938BD" w:rsidRPr="004938BD">
        <w:rPr>
          <w:sz w:val="28"/>
          <w:szCs w:val="28"/>
          <w:lang w:val="uk-UA"/>
        </w:rPr>
        <w:t>.</w:t>
      </w:r>
    </w:p>
    <w:p w:rsidR="004938BD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4938BD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38BD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276</cp:revision>
  <cp:lastPrinted>2021-07-12T14:54:00Z</cp:lastPrinted>
  <dcterms:created xsi:type="dcterms:W3CDTF">2020-12-15T07:32:00Z</dcterms:created>
  <dcterms:modified xsi:type="dcterms:W3CDTF">2021-07-12T14:59:00Z</dcterms:modified>
</cp:coreProperties>
</file>